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02" w:rsidRPr="005A5D5E" w:rsidRDefault="00051019" w:rsidP="00276B02">
      <w:pPr>
        <w:tabs>
          <w:tab w:val="left" w:pos="142"/>
          <w:tab w:val="left" w:pos="25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Вопросы </w:t>
      </w:r>
      <w:bookmarkStart w:id="0" w:name="_GoBack"/>
      <w:bookmarkEnd w:id="0"/>
      <w:r w:rsidRPr="005A5D5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КЭ по дисциплину «Иммунитет растений»</w:t>
      </w:r>
    </w:p>
    <w:p w:rsidR="00276B02" w:rsidRPr="005A5D5E" w:rsidRDefault="00276B02" w:rsidP="00276B02">
      <w:pPr>
        <w:tabs>
          <w:tab w:val="left" w:pos="142"/>
          <w:tab w:val="left" w:pos="25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Фитоиммунологические теории </w:t>
      </w:r>
      <w:proofErr w:type="spellStart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Н.И.Вавилова</w:t>
      </w:r>
      <w:proofErr w:type="spellEnd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Т.Д.Страхова</w:t>
      </w:r>
      <w:proofErr w:type="spellEnd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М.С.Дунина</w:t>
      </w:r>
      <w:proofErr w:type="spellEnd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Роль белков в защитных реакциях растения.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3. Охарактеризуйте физиологические расы паразитов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4. 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Типы повреждений растений, вызываемые различными вредителями</w:t>
      </w:r>
    </w:p>
    <w:p w:rsidR="00051019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Понятие об иммунитете растений.  Классификация иммунитета растений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6. 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растениями </w:t>
      </w:r>
      <w:proofErr w:type="spellStart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фитоалексинов</w:t>
      </w:r>
      <w:proofErr w:type="spellEnd"/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один из факторов активного иммунитета.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. Механизмы изменчивости у грибов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8. Особенности реакции растений на повреждения вредителями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. Сущность гипотезы Флора «ген-на-ген»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10. 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Роль микроэлементов в повышении устойчивости растений к болезням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11. Изменчивость у бактерий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12. Факторы устойчивости растений к вредителям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Теория физиологического иммунитета Страхова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14. 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удобрений в повышения устойчивости растений к болезням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15. Изменчивость вирусов </w:t>
      </w: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16. Избирательная способность насекомых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Категории иммунитета растений 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18. Охарактеризуйте фагоцитоз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19. Методы создания устойчивых сортов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20. Анатомо-физиологические особенности растений, определяющие избирательность насекомых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Врожденный иммунитет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22. Типы паразитизма у микроорганизмов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23. Отбор как основа получения новых форм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24. Фенологический тип устойчивости при поражении насекомыми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25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Приобретенный иммунитет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26. Свойства патогенов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27. Гибридизация как метод создания устойчивых сортов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28. Отрицательное воздействие кормового растения на вредителя (антибиоз)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Факторы пассивного иммунитета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30. Вещества, обуславливающие вредоносное влияние патогена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31. Генетические и эколого-географические принципы гибридизации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32. Активные реакции растений на воздействие насекомого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33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Анатомо-морфологические факторы пассивного иммунитета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34. Способы повышения устойчивости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35. Методы оценки корнеплодов на устойчивость к гнилям при хранении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36. Выносливость растений к повреждениям насекомыми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37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Функциональные и физиологические факторы пассивного иммунитета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38. Вакцинация растений как способ биологической иммунизации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39. Искусственный мутагенез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40. Влияние внешних условий на устойчивость растений к вредителям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Химические факторы пассивного иммунитета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42. Какие факторы определяют оценку устойчивости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43. Влияние внешних условий на устойчивость растений к вредителям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44. Химическая иммунизация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45. Охарактеризуйте фитонциды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46. Роль микроэлементов в повышении устойчивости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47. Охарактеризуйте предрасположенность растений к заражению и поражению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48. Специализация патогенов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49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Факторы активного иммунитета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50. Использование удобрений для повышения устойчивости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51. Патогенность, вирулентность, агрессивность возбудителей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52. Формы специализации патогенов к растениям-хозяевам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53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Охарактеризуйте реакцию сверхчувствительности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54. Влияние активного иммунитета растений на развитие патологического процесса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55. Категории устойчивости растений к вредителям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56. Использование удобрений для повышения устойчивости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57. Роль окислительных процессов в устойчивости растений к болезням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58. Принципы классификации фитопатогенов в зависимости от способа питание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59. Биотрофы и их представители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60. Использование удобрений для повышения устойчивости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61. Теория С. М. Вердеревского об иммунитете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62. Искусственный иммунитет  растений, их факторы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63.Факторы устойчивости растений к вредителям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64. Проблемы  создания  устойчивых сортов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65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Фагоцитарная теория Мечникова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66. Охарактеризуйте многолинейные сорта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67.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Методы диагностики вирусных болезней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68. Неинфекционный иммунитет и его значение в сельском хозяйстве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69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Теория иммунитета растений «органические кислоты»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70. Значение горизонтальной и вертикальной устойчивости растений в сельском хозяйстве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71.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Группы иммунитета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72. Филогенетические отношения между вредителями и растениями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73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Биохимические основы иммунитета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74. Монофаги и способы их питания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75.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Роль иммунитета растений в осмотическом давлении и проницаемости клеточных мембран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76.Значение антоцианов, гликозидов и питательных веществ в иммунитете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77. Н.И. Вавилов - основоположник учения об иммунитете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78. Образование фитоалексинов в растениях как факторов активного иммунитета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79.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Патологический процесс и его стадии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80.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Олигофагы и их методы питание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81. Теория «Иммуногенеза» Дунина М.С. и ее практическое значение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82. Роль окислительных ферментов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83.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Влияние внешних условий на устойчивость растений к вредителям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84.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Факторы  оценку устойчивости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85. Теория Т. Д. Страхова об иммунитете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86. Значение анатомо-морфологических особенностей растения в устойчивости к вредителям.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87.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Изменчивость фитопатогенов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88.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Значение избирательная способность  вредители в иммунитете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89</w:t>
      </w:r>
      <w:r w:rsidRPr="005A5D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Хемотропическая теория иммунитета растений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90. Искусственный иммунитет  растений, их факторы.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91.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Значение горизонтальной и вертикальной устойчивости растений в сельском хозяйстве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92.</w:t>
      </w:r>
      <w:r w:rsidRPr="005A5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Инфекционная среда, их виды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93. Теория «иммуногенеза» М.С. Дунина и ее практическое значение.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94. Бактериофаги и их значение в сельском хозяйстве.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95.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Механизм патогенеза и методы питания облигатные паразитов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96.</w:t>
      </w:r>
      <w:r w:rsidRPr="005A5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Выносливость растений к повреждениям насекомыми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97</w:t>
      </w:r>
      <w:r w:rsidRPr="005A5D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Механическая теория иммунитета растений.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98.Влияние пассивного иммунитета растений на развитие патологического процесса. 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99.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Способы повышения устойчивости растений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100.</w:t>
      </w:r>
      <w:r w:rsidRPr="005A5D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A5D5E">
        <w:rPr>
          <w:rFonts w:ascii="Times New Roman" w:eastAsia="Times New Roman" w:hAnsi="Times New Roman"/>
          <w:sz w:val="28"/>
          <w:szCs w:val="28"/>
          <w:lang w:val="kk-KZ" w:eastAsia="ru-RU"/>
        </w:rPr>
        <w:t>Генетические и эколого-географические принципы гибридизации</w:t>
      </w: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87D68" w:rsidRPr="005A5D5E" w:rsidRDefault="00787D68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D4894" w:rsidRPr="005A5D5E" w:rsidRDefault="00BD4894" w:rsidP="00BD48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696580" w:rsidRPr="005A5D5E" w:rsidRDefault="00696580">
      <w:pPr>
        <w:rPr>
          <w:lang w:val="kk-KZ"/>
        </w:rPr>
      </w:pPr>
    </w:p>
    <w:sectPr w:rsidR="00696580" w:rsidRPr="005A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33D8"/>
    <w:multiLevelType w:val="hybridMultilevel"/>
    <w:tmpl w:val="88F8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1"/>
    <w:rsid w:val="00051019"/>
    <w:rsid w:val="001E4A75"/>
    <w:rsid w:val="00276B02"/>
    <w:rsid w:val="005A5D5E"/>
    <w:rsid w:val="005B5162"/>
    <w:rsid w:val="00696580"/>
    <w:rsid w:val="00787D68"/>
    <w:rsid w:val="00A40F41"/>
    <w:rsid w:val="00BD4894"/>
    <w:rsid w:val="00F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0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0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2025-04-29T19:40:00Z</dcterms:created>
  <dcterms:modified xsi:type="dcterms:W3CDTF">2026-04-08T18:25:00Z</dcterms:modified>
</cp:coreProperties>
</file>